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Impact" w:hAnsi="Impact"/>
          <w:sz w:val="32"/>
          <w:szCs w:val="32"/>
        </w:rPr>
      </w:pPr>
      <w:r>
        <w:rPr>
          <w:rFonts w:ascii="Impact" w:hAnsi="Impact"/>
          <w:sz w:val="32"/>
          <w:szCs w:val="32"/>
        </w:rPr>
        <w:t>PS IT’S TAX TIME</w:t>
      </w:r>
    </w:p>
    <w:p>
      <w:pPr>
        <w:pStyle w:val="Normal"/>
        <w:spacing w:before="0" w:after="0"/>
        <w:rPr>
          <w:rFonts w:ascii="Impact" w:hAnsi="Impact"/>
          <w:sz w:val="32"/>
          <w:szCs w:val="32"/>
        </w:rPr>
      </w:pPr>
      <w:r>
        <w:rPr>
          <w:rFonts w:ascii="Impact" w:hAnsi="Impact"/>
          <w:sz w:val="32"/>
          <w:szCs w:val="32"/>
        </w:rPr>
        <w:t>805B Main Ave</w:t>
      </w:r>
      <w:r>
        <w:rPr/>
        <w:tab/>
      </w:r>
    </w:p>
    <w:p>
      <w:pPr>
        <w:pStyle w:val="Normal"/>
        <w:spacing w:before="0" w:after="0"/>
        <w:rPr>
          <w:rFonts w:ascii="Impact" w:hAnsi="Impact"/>
          <w:sz w:val="32"/>
          <w:szCs w:val="32"/>
        </w:rPr>
      </w:pPr>
      <w:r>
        <w:rPr>
          <w:rFonts w:ascii="Impact" w:hAnsi="Impact"/>
          <w:sz w:val="32"/>
          <w:szCs w:val="32"/>
        </w:rPr>
        <w:t>Crivitz, WI 54114</w:t>
      </w:r>
    </w:p>
    <w:p>
      <w:pPr>
        <w:pStyle w:val="Normal"/>
        <w:spacing w:before="0" w:after="0"/>
        <w:rPr>
          <w:rFonts w:ascii="Impact" w:hAnsi="Impact"/>
          <w:sz w:val="32"/>
          <w:szCs w:val="32"/>
        </w:rPr>
      </w:pPr>
      <w:r>
        <w:rPr>
          <w:rFonts w:ascii="Impact" w:hAnsi="Impact"/>
          <w:sz w:val="32"/>
          <w:szCs w:val="32"/>
        </w:rPr>
        <w:t>920-434-5211</w:t>
      </w:r>
    </w:p>
    <w:p>
      <w:pPr>
        <w:pStyle w:val="Normal"/>
        <w:spacing w:before="0" w:after="0"/>
        <w:rPr/>
      </w:pPr>
      <w:r>
        <w:rPr/>
      </w:r>
    </w:p>
    <w:p>
      <w:pPr>
        <w:pStyle w:val="Normal"/>
        <w:rPr/>
      </w:pPr>
      <w:r>
        <w:rPr/>
        <w:t xml:space="preserve">I am so happy that you have chosen us as your tax preparer. The following is a check list for you to verify you have all the documents needed for the appointment. </w:t>
      </w:r>
    </w:p>
    <w:p>
      <w:pPr>
        <w:pStyle w:val="Normal"/>
        <w:rPr/>
      </w:pPr>
      <w:r>
        <w:rPr/>
        <w:t xml:space="preserve">First it is best if you have the </w:t>
      </w:r>
      <w:r>
        <w:rPr>
          <w:b/>
          <w:bCs/>
        </w:rPr>
        <w:t>prior year tax return</w:t>
      </w:r>
      <w:r>
        <w:rPr/>
        <w:t>, this gives me any carryover information and some other items. Do not print the 100 pages if you filed with Turbo Tax or some other software but either print the federal pages one and two or download the file so I can look at it on your phone or device.  If you cannot bring it, we can still do the current year, but if you have it please bring it along.</w:t>
      </w:r>
      <w:r>
        <w:rPr>
          <w:b/>
          <w:bCs/>
        </w:rPr>
        <w:t xml:space="preserve"> You need to have the names, </w:t>
      </w:r>
      <w:r>
        <w:rPr>
          <w:b/>
          <w:bCs/>
          <w:u w:val="single"/>
        </w:rPr>
        <w:t>birthdate</w:t>
      </w:r>
      <w:r>
        <w:rPr>
          <w:b/>
          <w:bCs/>
        </w:rPr>
        <w:t xml:space="preserve">s and social security numbers for everyone on the return. </w:t>
      </w:r>
      <w:r>
        <w:rPr/>
        <w:t>The socials are usually on the prior year return but sometimes they are blocked. And birthdates are not, so you will need to provide them.</w:t>
      </w:r>
    </w:p>
    <w:p>
      <w:pPr>
        <w:pStyle w:val="Normal"/>
        <w:spacing w:before="0" w:afterAutospacing="0" w:after="0"/>
        <w:rPr>
          <w:b/>
          <w:bCs/>
        </w:rPr>
      </w:pPr>
      <w:r>
        <w:rPr>
          <w:b/>
          <w:bCs/>
        </w:rPr>
        <w:t xml:space="preserve">ALL INCOME SOURCES:  </w:t>
      </w:r>
      <w:r>
        <w:rPr/>
        <w:t xml:space="preserve">W2’s be sure to think back over the year if you worked multiple jobs               </w:t>
        <w:tab/>
        <w:t xml:space="preserve">   Unemployment, you need to get the 1099G off the unemployment website</w:t>
      </w:r>
    </w:p>
    <w:p>
      <w:pPr>
        <w:pStyle w:val="Normal"/>
        <w:spacing w:before="0" w:afterAutospacing="0" w:after="0"/>
        <w:rPr>
          <w:b/>
          <w:bCs/>
        </w:rPr>
      </w:pPr>
      <w:r>
        <w:rPr/>
        <w:t xml:space="preserve">                 </w:t>
      </w:r>
      <w:r>
        <w:rPr/>
        <w:t xml:space="preserve">1099’s These could be interest earned, dividends received, stock sales, miscellaneous income from benefits or other income, social security received, unemployment, IRA distributions, alimony received, any income from your own business and so on! </w:t>
      </w:r>
      <w:r>
        <w:rPr>
          <w:b/>
          <w:bCs/>
        </w:rPr>
        <w:t>Any and all</w:t>
      </w:r>
      <w:r>
        <w:rPr/>
        <w:t xml:space="preserve"> income you have for the year. Also if you have </w:t>
      </w:r>
      <w:r>
        <w:rPr>
          <w:b/>
          <w:bCs/>
        </w:rPr>
        <w:t>overtime, you should print your final paystub</w:t>
      </w:r>
      <w:r>
        <w:rPr/>
        <w:t xml:space="preserve"> from the prior year because we do not know if all employers are reporting it on the W2.</w:t>
      </w:r>
    </w:p>
    <w:p>
      <w:pPr>
        <w:pStyle w:val="Normal"/>
        <w:spacing w:before="0" w:afterAutospacing="0" w:after="0"/>
        <w:rPr/>
      </w:pPr>
      <w:r>
        <w:rPr/>
      </w:r>
    </w:p>
    <w:p>
      <w:pPr>
        <w:pStyle w:val="Normal"/>
        <w:rPr/>
      </w:pPr>
      <w:r>
        <w:rPr>
          <w:b/>
          <w:bCs/>
        </w:rPr>
        <w:t>THE FOLLOWING FORMS IF APPLICABLE:</w:t>
      </w:r>
      <w:r>
        <w:rPr/>
        <w:t xml:space="preserve">  Student loan</w:t>
      </w:r>
      <w:r>
        <w:rPr>
          <w:b/>
          <w:bCs/>
          <w:sz w:val="20"/>
          <w:szCs w:val="20"/>
        </w:rPr>
        <w:t xml:space="preserve"> interest</w:t>
      </w:r>
      <w:r>
        <w:rPr>
          <w:sz w:val="20"/>
          <w:szCs w:val="20"/>
        </w:rPr>
        <w:t xml:space="preserve"> </w:t>
      </w:r>
      <w:r>
        <w:rPr/>
        <w:t>paid (I don’t need the form just the amount of interest paid) education expenses (1098T from the school) contributions to any IRA; s and HSA’s separate from the deductions through your employer.</w:t>
      </w:r>
    </w:p>
    <w:p>
      <w:pPr>
        <w:pStyle w:val="Normal"/>
        <w:ind w:firstLine="720"/>
        <w:rPr/>
      </w:pPr>
      <w:r>
        <w:rPr>
          <w:b/>
          <w:bCs/>
        </w:rPr>
        <w:t>IF YOU OWN A HOME</w:t>
      </w:r>
      <w:r>
        <w:rPr/>
        <w:t>: Property taxes paid for the year, 1098 Interest income for your mortgage, including second or line of credit with the house as collateral, charitable giving, both cash and non-cash.  Although with the new tax laws itemized deductions are not always used I still need to know these numbers and sometimes they will be beneficial on the state return.</w:t>
      </w:r>
    </w:p>
    <w:p>
      <w:pPr>
        <w:pStyle w:val="Normal"/>
        <w:ind w:firstLine="720"/>
        <w:rPr/>
      </w:pPr>
      <w:r>
        <w:rPr>
          <w:b/>
          <w:bCs/>
        </w:rPr>
        <w:t xml:space="preserve">CHARITABLE CONTRIBUTIONS: </w:t>
      </w:r>
      <w:r>
        <w:rPr>
          <w:b w:val="false"/>
          <w:bCs w:val="false"/>
        </w:rPr>
        <w:t xml:space="preserve">With changes in tax law, I still want the amounts you contribute because sometimes there will be deductions on the state.  </w:t>
      </w:r>
      <w:r>
        <w:rPr/>
        <w:t>Non cash donations need to be listed separately, I do not need receipts, you keep them for your records. I only need the amount of cash/credit/direct deposit and then the total amount of non cash.</w:t>
      </w:r>
      <w:bookmarkStart w:id="0" w:name="_GoBack"/>
      <w:bookmarkEnd w:id="0"/>
    </w:p>
    <w:p>
      <w:pPr>
        <w:pStyle w:val="Normal"/>
        <w:ind w:firstLine="720"/>
        <w:rPr/>
      </w:pPr>
      <w:r>
        <w:rPr>
          <w:b/>
          <w:bCs/>
        </w:rPr>
        <w:t xml:space="preserve">Residential Energy Credit: </w:t>
      </w:r>
      <w:r>
        <w:rPr/>
        <w:t xml:space="preserve">If you replaced windows, doors, installed new  water heater, air conditioner, furnace or did other energy upgrades please inform me of that and the cost of the item. </w:t>
      </w:r>
    </w:p>
    <w:p>
      <w:pPr>
        <w:pStyle w:val="Normal"/>
        <w:ind w:hanging="0"/>
        <w:rPr>
          <w:b/>
          <w:bCs/>
        </w:rPr>
      </w:pPr>
      <w:r>
        <w:rPr>
          <w:b/>
          <w:bCs/>
        </w:rPr>
        <w:t>If you purchased a vehicle in 2025 and took out a loan- I'll need the information for that deduction.</w:t>
      </w:r>
    </w:p>
    <w:p>
      <w:pPr>
        <w:pStyle w:val="Normal"/>
        <w:ind w:firstLine="720"/>
        <w:rPr/>
      </w:pPr>
      <w:r>
        <w:rPr>
          <w:b/>
          <w:bCs/>
        </w:rPr>
        <w:t>IF YOU RENT</w:t>
      </w:r>
      <w:r>
        <w:rPr/>
        <w:t xml:space="preserve">: If you make </w:t>
      </w:r>
      <w:r>
        <w:rPr>
          <w:b/>
          <w:bCs/>
        </w:rPr>
        <w:t xml:space="preserve">under </w:t>
      </w:r>
      <w:r>
        <w:rPr/>
        <w:t xml:space="preserve">$24,680 you may qualify for Wisconsin homestead credit. If you do, you need to have a </w:t>
      </w:r>
      <w:r>
        <w:rPr>
          <w:b/>
          <w:bCs/>
        </w:rPr>
        <w:t>rent certificate filled out and signed by the landlord</w:t>
      </w:r>
      <w:r>
        <w:rPr/>
        <w:t>. Call ahead if needed and we can mail one if your landlord doesn’t have one. If you earn more than $24,680, you still qualify for a rent credit, but only need the total amount of rent paid during the year and do not need a rent certificate.</w:t>
      </w:r>
    </w:p>
    <w:p>
      <w:pPr>
        <w:pStyle w:val="Normal"/>
        <w:ind w:firstLine="720"/>
        <w:rPr/>
      </w:pPr>
      <w:r>
        <w:rPr>
          <w:b/>
          <w:bCs/>
        </w:rPr>
        <w:t>Health savings account</w:t>
      </w:r>
      <w:r>
        <w:rPr/>
        <w:t xml:space="preserve"> </w:t>
      </w:r>
      <w:r>
        <w:rPr>
          <w:b/>
          <w:bCs/>
        </w:rPr>
        <w:t xml:space="preserve">withdrawal information: </w:t>
      </w:r>
      <w:r>
        <w:rPr/>
        <w:t>(the amount contributed to your HSA appears on the W2) but if you used the account for medical expense, you will need to obtain the distribution amount. You would obtain that by going to your online account or calling the financial institution.</w:t>
      </w:r>
    </w:p>
    <w:p>
      <w:pPr>
        <w:pStyle w:val="Normal"/>
        <w:ind w:firstLine="720"/>
        <w:rPr/>
      </w:pPr>
      <w:r>
        <w:rPr/>
        <w:t xml:space="preserve">Most people do not need to itemize any medical expense, the rule is that you have to exceed 7.5% of your adjusted gross income to deduct the amount above that on the Schedule A, and so only if you have a </w:t>
      </w:r>
      <w:r>
        <w:rPr>
          <w:b/>
          <w:bCs/>
        </w:rPr>
        <w:t>tremendous</w:t>
      </w:r>
      <w:r>
        <w:rPr/>
        <w:t xml:space="preserve"> amount of out of pocket medical would this be necessary.</w:t>
      </w:r>
    </w:p>
    <w:p>
      <w:pPr>
        <w:pStyle w:val="Normal"/>
        <w:rPr/>
      </w:pPr>
      <w:r>
        <w:rPr>
          <w:b/>
          <w:bCs/>
        </w:rPr>
        <w:t>If you have children,</w:t>
      </w:r>
      <w:r>
        <w:rPr/>
        <w:t xml:space="preserve"> we need child care costs</w:t>
      </w:r>
      <w:r>
        <w:rPr>
          <w:b/>
          <w:bCs/>
        </w:rPr>
        <w:t>- you need to have the provider give you a statement with the ID number.</w:t>
      </w:r>
      <w:r>
        <w:rPr/>
        <w:t xml:space="preserve"> </w:t>
      </w:r>
      <w:r>
        <w:rPr>
          <w:b/>
          <w:bCs/>
        </w:rPr>
        <w:t xml:space="preserve">College expenses; </w:t>
      </w:r>
      <w:r>
        <w:rPr/>
        <w:t xml:space="preserve">if you have a child in college, or you are attending college, you need the </w:t>
      </w:r>
      <w:r>
        <w:rPr>
          <w:b/>
          <w:bCs/>
        </w:rPr>
        <w:t>1098T</w:t>
      </w:r>
      <w:r>
        <w:rPr/>
        <w:t xml:space="preserve"> for the tuition paid and additional expenses paid for books/materials needed for the classes that were required by the school. You cannot use the cost of room &amp; board, meals, or supplies including computers unless they are required by school. </w:t>
      </w:r>
    </w:p>
    <w:p>
      <w:pPr>
        <w:pStyle w:val="Normal"/>
        <w:ind w:hanging="0"/>
        <w:rPr>
          <w:b w:val="false"/>
          <w:bCs w:val="false"/>
        </w:rPr>
      </w:pPr>
      <w:r>
        <w:rPr>
          <w:b/>
          <w:bCs/>
        </w:rPr>
        <w:t xml:space="preserve">TRUMP ACCOUNTS FOR CHILDREN BORN JANUARY 1, 2025-DECEMBER 31, 2028: </w:t>
      </w:r>
      <w:r>
        <w:rPr>
          <w:b w:val="false"/>
          <w:bCs w:val="false"/>
        </w:rPr>
        <w:t>You can make the election on the taxes to sign up for these.</w:t>
      </w:r>
    </w:p>
    <w:p>
      <w:pPr>
        <w:pStyle w:val="Normal"/>
        <w:rPr/>
      </w:pPr>
      <w:r>
        <w:rPr/>
        <w:t xml:space="preserve">If you had </w:t>
      </w:r>
      <w:r>
        <w:rPr>
          <w:b/>
          <w:bCs/>
        </w:rPr>
        <w:t>health insurance</w:t>
      </w:r>
      <w:r>
        <w:rPr/>
        <w:t xml:space="preserve"> through </w:t>
      </w:r>
      <w:r>
        <w:rPr>
          <w:b/>
          <w:bCs/>
        </w:rPr>
        <w:t>the Marketplace, you will need to have the 1095A</w:t>
      </w:r>
      <w:r>
        <w:rPr/>
        <w:t xml:space="preserve"> for the Marketplace.  I do charge an additional $50.00 for this.</w:t>
      </w:r>
    </w:p>
    <w:p>
      <w:pPr>
        <w:pStyle w:val="Normal"/>
        <w:rPr/>
      </w:pPr>
      <w:r>
        <w:rPr/>
        <w:t xml:space="preserve">Lastly, I do not accept any credit or debit cards. Payment is due at the time of preparation and must be </w:t>
      </w:r>
      <w:r>
        <w:rPr>
          <w:b/>
          <w:bCs/>
        </w:rPr>
        <w:t>cash or check or by Zelle directly from your bank.</w:t>
      </w:r>
    </w:p>
    <w:p>
      <w:pPr>
        <w:pStyle w:val="Normal"/>
        <w:rPr/>
      </w:pPr>
      <w:r>
        <w:rPr/>
        <w:t>Please don’t feel overwhelmed, that was the hard part, from here I take care of the rest so you can sit back and relax! I look forward to seeing you soon.</w:t>
      </w:r>
    </w:p>
    <w:p>
      <w:pPr>
        <w:pStyle w:val="Normal"/>
        <w:rPr/>
      </w:pPr>
      <w:r>
        <w:rPr/>
        <w:t>Sincerely and with blessings,</w:t>
      </w:r>
    </w:p>
    <w:p>
      <w:pPr>
        <w:pStyle w:val="Normal"/>
        <w:rPr/>
      </w:pPr>
      <w:r>
        <w:rPr/>
      </w:r>
    </w:p>
    <w:p>
      <w:pPr>
        <w:pStyle w:val="Normal"/>
        <w:rPr/>
      </w:pPr>
      <w:r>
        <w:rPr/>
        <w:t>Peggy Sue Mason</w:t>
      </w:r>
    </w:p>
    <w:p>
      <w:pPr>
        <w:pStyle w:val="Normal"/>
        <w:rPr/>
      </w:pPr>
      <w:r>
        <w:rPr/>
      </w:r>
    </w:p>
    <w:p>
      <w:pPr>
        <w:pStyle w:val="Normal"/>
        <w:ind w:firstLine="720"/>
        <w:rPr/>
      </w:pPr>
      <w:r>
        <w:rPr/>
      </w:r>
    </w:p>
    <w:p>
      <w:pPr>
        <w:pStyle w:val="Normal"/>
        <w:rPr/>
      </w:pPr>
      <w:r>
        <w:rPr/>
      </w:r>
    </w:p>
    <w:p>
      <w:pPr>
        <w:pStyle w:val="Normal"/>
        <w:spacing w:before="0" w:after="200"/>
        <w:ind w:firstLine="720"/>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Impact">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LibreOffice/7.5.5.2$Windows_X86_64 LibreOffice_project/ca8fe7424262805f223b9a2334bc7181abbcbf5e</Application>
  <AppVersion>15.0000</AppVersion>
  <Pages>2</Pages>
  <Words>855</Words>
  <Characters>3940</Characters>
  <CharactersWithSpaces>4818</CharactersWithSpaces>
  <Paragraphs>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2015-01-20T17:16:00Z</dcterms:created>
  <dc:creator>Peggy Mason</dc:creator>
  <dc:description/>
  <dc:language>en-US</dc:language>
  <cp:lastModifiedBy>Peggy Mason</cp:lastModifiedBy>
  <cp:lastPrinted>2013-01-14T19:20:00Z</cp:lastPrinted>
  <dcterms:modified xsi:type="dcterms:W3CDTF">2026-01-16T19:50:33Z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